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85"/>
        <w:tblW w:w="13945" w:type="dxa"/>
        <w:tblLayout w:type="fixed"/>
        <w:tblLook w:val="04A0"/>
      </w:tblPr>
      <w:tblGrid>
        <w:gridCol w:w="866"/>
        <w:gridCol w:w="2306"/>
        <w:gridCol w:w="1559"/>
        <w:gridCol w:w="1701"/>
        <w:gridCol w:w="1134"/>
        <w:gridCol w:w="1843"/>
        <w:gridCol w:w="1276"/>
        <w:gridCol w:w="1417"/>
        <w:gridCol w:w="1843"/>
      </w:tblGrid>
      <w:tr w:rsidR="00140299" w:rsidRPr="00F1514C" w:rsidTr="00140299">
        <w:trPr>
          <w:trHeight w:val="90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1) Α/Α</w:t>
            </w:r>
          </w:p>
        </w:tc>
        <w:tc>
          <w:tcPr>
            <w:tcW w:w="23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2) ΕΙΔΟΣ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3) ΠΟΣΟΤΗΣ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4) ΜΟΝΑΔΑ ΜΕΤΡΗΣΗΣ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5) ΤΙΜΗ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( ΚΙΛΟΥ) ΧΩΡΙΣ ΦΠΑ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6)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ΣΥΝΟΛΟ ΔΑΠΑΝΗΣ ΧΩΡΙΣ ΦΠΑ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 xml:space="preserve">7) </w:t>
            </w:r>
            <w:r w:rsidRPr="00BD08EF">
              <w:rPr>
                <w:rFonts w:ascii="Arial" w:eastAsia="Times New Roman" w:hAnsi="Arial" w:cs="Arial"/>
                <w:b/>
                <w:color w:val="000000"/>
              </w:rPr>
              <w:t>ΦΠΑ 13% ή 24%</w:t>
            </w:r>
          </w:p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8) </w:t>
            </w:r>
            <w:r w:rsidRPr="00BD08EF">
              <w:rPr>
                <w:rFonts w:ascii="Arial" w:eastAsia="Times New Roman" w:hAnsi="Arial" w:cs="Arial"/>
                <w:b/>
                <w:bCs/>
                <w:color w:val="000000"/>
              </w:rPr>
              <w:t>ΣΥΝΟΛΙΚΗ ΔΑΠΑΝΗ ΜΕ ΦΠΑ</w:t>
            </w:r>
          </w:p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(6Χ7)</w:t>
            </w:r>
          </w:p>
          <w:p w:rsidR="00140299" w:rsidRPr="00BD08EF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0299" w:rsidRPr="00F1514C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9)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ΚΩΔΙΚΟΣ ΤΙΜΟΛΟΓΗΣΗΣ</w:t>
            </w:r>
          </w:p>
        </w:tc>
      </w:tr>
      <w:tr w:rsidR="00140299" w:rsidRPr="00285E0A" w:rsidTr="00140299">
        <w:trPr>
          <w:trHeight w:val="31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299" w:rsidRPr="00285E0A" w:rsidRDefault="00140299" w:rsidP="001402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299" w:rsidRPr="00285E0A" w:rsidRDefault="00140299" w:rsidP="001402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99" w:rsidRPr="00285E0A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99" w:rsidRPr="00285E0A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5E0A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299" w:rsidRPr="00285E0A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5E0A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40299" w:rsidRPr="00285E0A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85E0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285E0A">
              <w:rPr>
                <w:rFonts w:ascii="Arial" w:eastAsia="Times New Roman" w:hAnsi="Arial" w:cs="Arial"/>
                <w:b/>
                <w:bCs/>
                <w:color w:val="000000"/>
              </w:rPr>
              <w:t>Χ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285E0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)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99" w:rsidRPr="00285E0A" w:rsidRDefault="00140299" w:rsidP="00140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99" w:rsidRPr="00285E0A" w:rsidRDefault="00140299" w:rsidP="001402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0299" w:rsidRPr="00285E0A" w:rsidRDefault="00140299" w:rsidP="001402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40299" w:rsidRPr="00945557" w:rsidTr="00140299">
        <w:trPr>
          <w:trHeight w:val="9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8B1D35" w:rsidRDefault="00140299" w:rsidP="001402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1D35">
              <w:rPr>
                <w:rFonts w:ascii="Arial" w:hAnsi="Arial" w:cs="Arial"/>
              </w:rPr>
              <w:t>1.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F1514C" w:rsidRDefault="00140299" w:rsidP="0014029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1514C">
              <w:rPr>
                <w:rFonts w:ascii="Arial" w:hAnsi="Arial" w:cs="Arial"/>
                <w:b/>
                <w:color w:val="000000"/>
                <w:sz w:val="24"/>
                <w:szCs w:val="24"/>
              </w:rPr>
              <w:t>ΦΕΤΑ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8B1D35" w:rsidRDefault="00140299" w:rsidP="00140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500</w:t>
            </w:r>
            <w:r w:rsidRPr="008B1D35">
              <w:rPr>
                <w:rFonts w:ascii="Arial" w:hAnsi="Arial" w:cs="Arial"/>
                <w:b/>
              </w:rPr>
              <w:t xml:space="preserve"> κιλά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B81042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B81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…….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</w:tr>
      <w:tr w:rsidR="00140299" w:rsidRPr="00945557" w:rsidTr="00140299">
        <w:trPr>
          <w:trHeight w:val="73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8B1D35" w:rsidRDefault="00140299" w:rsidP="001402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1D35">
              <w:rPr>
                <w:rFonts w:ascii="Arial" w:hAnsi="Arial" w:cs="Arial"/>
              </w:rPr>
              <w:t>2.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F1514C" w:rsidRDefault="00140299" w:rsidP="0014029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F1514C">
              <w:rPr>
                <w:rFonts w:ascii="Arial" w:hAnsi="Arial" w:cs="Arial"/>
                <w:b/>
                <w:color w:val="000000"/>
                <w:sz w:val="24"/>
                <w:szCs w:val="24"/>
              </w:rPr>
              <w:t>ΚΕΦΑΛΟΤΥΡΙ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8B1D35" w:rsidRDefault="00140299" w:rsidP="00140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500</w:t>
            </w:r>
            <w:r w:rsidRPr="008B1D35">
              <w:rPr>
                <w:rFonts w:ascii="Arial" w:hAnsi="Arial" w:cs="Arial"/>
                <w:b/>
              </w:rPr>
              <w:t xml:space="preserve"> κιλά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Default="00140299" w:rsidP="00140299">
            <w:pPr>
              <w:jc w:val="center"/>
            </w:pPr>
            <w:r w:rsidRPr="00C35D1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ΚΙΛΟ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…….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99" w:rsidRPr="00945557" w:rsidRDefault="00140299" w:rsidP="00140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</w:tr>
    </w:tbl>
    <w:p w:rsidR="00140299" w:rsidRDefault="00140299" w:rsidP="00140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A28FF">
        <w:rPr>
          <w:rFonts w:ascii="Arial" w:hAnsi="Arial" w:cs="Arial"/>
          <w:b/>
          <w:sz w:val="24"/>
          <w:szCs w:val="24"/>
        </w:rPr>
        <w:t>Η οικονομική προσφορά θα συμπληρωθε</w:t>
      </w:r>
      <w:r>
        <w:rPr>
          <w:rFonts w:ascii="Arial" w:hAnsi="Arial" w:cs="Arial"/>
          <w:b/>
          <w:sz w:val="24"/>
          <w:szCs w:val="24"/>
        </w:rPr>
        <w:t xml:space="preserve">ί με βάση το υπόδειγμα του κατωτέρω πίνακα και θα </w:t>
      </w:r>
      <w:r w:rsidRPr="005A28FF">
        <w:rPr>
          <w:rFonts w:ascii="Arial" w:hAnsi="Arial" w:cs="Arial"/>
          <w:b/>
          <w:sz w:val="24"/>
          <w:szCs w:val="24"/>
        </w:rPr>
        <w:t>συμπληρωθούν υποχρεωτικά οι στήλες 5, 6, 7, 8, 9</w:t>
      </w:r>
    </w:p>
    <w:p w:rsidR="002D09CF" w:rsidRDefault="002D09CF"/>
    <w:sectPr w:rsidR="002D09CF" w:rsidSect="0014029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40299"/>
    <w:rsid w:val="00140299"/>
    <w:rsid w:val="002D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360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2019-10-23T04:41:00Z</dcterms:created>
  <dcterms:modified xsi:type="dcterms:W3CDTF">2019-10-23T04:42:00Z</dcterms:modified>
</cp:coreProperties>
</file>